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67" w:rsidRPr="00C94A67" w:rsidRDefault="00C94A67" w:rsidP="00C94A67">
      <w:pPr>
        <w:shd w:val="clear" w:color="auto" w:fill="FAFAFA"/>
        <w:spacing w:before="240" w:line="360" w:lineRule="auto"/>
        <w:jc w:val="center"/>
        <w:textAlignment w:val="baseline"/>
        <w:rPr>
          <w:rFonts w:ascii="Times New Roman" w:eastAsia="Times New Roman" w:hAnsi="Times New Roman"/>
          <w:b/>
          <w:sz w:val="24"/>
          <w:szCs w:val="24"/>
        </w:rPr>
      </w:pPr>
      <w:r w:rsidRPr="00C94A67">
        <w:rPr>
          <w:rFonts w:ascii="Times New Roman" w:eastAsia="Times New Roman" w:hAnsi="Times New Roman"/>
          <w:b/>
          <w:sz w:val="24"/>
          <w:szCs w:val="24"/>
        </w:rPr>
        <w:t>WATER SAMPLING TESTS</w:t>
      </w:r>
    </w:p>
    <w:p w:rsidR="00C94A67" w:rsidRPr="00C94A67" w:rsidRDefault="00C94A67" w:rsidP="00C94A67">
      <w:pPr>
        <w:shd w:val="clear" w:color="auto" w:fill="FAFAFA"/>
        <w:spacing w:before="240" w:line="360" w:lineRule="auto"/>
        <w:jc w:val="center"/>
        <w:textAlignment w:val="baseline"/>
        <w:rPr>
          <w:rFonts w:ascii="Times New Roman" w:eastAsia="Times New Roman" w:hAnsi="Times New Roman"/>
          <w:b/>
          <w:sz w:val="24"/>
          <w:szCs w:val="24"/>
        </w:rPr>
      </w:pPr>
      <w:r w:rsidRPr="00C94A67">
        <w:rPr>
          <w:rFonts w:ascii="Times New Roman" w:eastAsia="Times New Roman" w:hAnsi="Times New Roman"/>
          <w:b/>
          <w:sz w:val="24"/>
          <w:szCs w:val="24"/>
        </w:rPr>
        <w:t>ABSTRACT</w:t>
      </w:r>
    </w:p>
    <w:p w:rsidR="00C94A67" w:rsidRPr="00477049" w:rsidRDefault="00C94A67" w:rsidP="00C94A67">
      <w:pPr>
        <w:shd w:val="clear" w:color="auto" w:fill="FAFAFA"/>
        <w:spacing w:before="240" w:line="360" w:lineRule="auto"/>
        <w:jc w:val="both"/>
        <w:textAlignment w:val="baseline"/>
        <w:rPr>
          <w:rFonts w:ascii="Times New Roman" w:eastAsia="Times New Roman" w:hAnsi="Times New Roman"/>
          <w:sz w:val="28"/>
          <w:szCs w:val="28"/>
        </w:rPr>
      </w:pPr>
      <w:r w:rsidRPr="00477049">
        <w:rPr>
          <w:rFonts w:ascii="Times New Roman" w:eastAsia="Times New Roman" w:hAnsi="Times New Roman"/>
          <w:sz w:val="28"/>
          <w:szCs w:val="28"/>
        </w:rPr>
        <w:t>The purpose of this Water Sample Testing Civil Project is to find out, how the water sample can test. The report starts with introduction and ends with conclusion with experiment report. The report defines the detailed information about water testing with various examples. The report also explains about the quantity of the samples and types of the samples. The Sampling Methods consists of Manual sampling, Automatic sampling and Sorbent sampling, which explain the details of water testing.</w:t>
      </w:r>
    </w:p>
    <w:p w:rsidR="00C94A67" w:rsidRPr="00477049" w:rsidRDefault="00C94A67" w:rsidP="00C94A67">
      <w:pPr>
        <w:shd w:val="clear" w:color="auto" w:fill="FAFAFA"/>
        <w:spacing w:before="240" w:line="360" w:lineRule="auto"/>
        <w:jc w:val="both"/>
        <w:textAlignment w:val="baseline"/>
        <w:rPr>
          <w:rFonts w:ascii="Times New Roman" w:eastAsia="Times New Roman" w:hAnsi="Times New Roman"/>
          <w:sz w:val="28"/>
          <w:szCs w:val="28"/>
        </w:rPr>
      </w:pPr>
      <w:r w:rsidRPr="00477049">
        <w:rPr>
          <w:rFonts w:ascii="Times New Roman" w:eastAsia="Times New Roman" w:hAnsi="Times New Roman"/>
          <w:sz w:val="28"/>
          <w:szCs w:val="28"/>
        </w:rPr>
        <w:t>The physical and chemical properties of drinking water vary from top to bottom of the depth of the earth, and the time from morning to night. It is therefore difficult to obtain a truly representative sample. We need water for different purposes; we need water for drinking, industry, irrigation, swimming, fishing, etc. Water for various purposes requirements for the composition and purity, and each body of water must be tested regularly to confirm the suitability.</w:t>
      </w:r>
    </w:p>
    <w:p w:rsidR="00664426" w:rsidRDefault="00664426"/>
    <w:sectPr w:rsidR="00664426"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4A67"/>
    <w:rsid w:val="00664426"/>
    <w:rsid w:val="00C94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2017-04-29T10:00:00Z</dcterms:created>
  <dcterms:modified xsi:type="dcterms:W3CDTF">2017-04-29T10:02:00Z</dcterms:modified>
</cp:coreProperties>
</file>